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A" w:rsidRPr="0052054A" w:rsidRDefault="0052054A" w:rsidP="0052054A">
      <w:pPr>
        <w:spacing w:before="360" w:after="0" w:line="240" w:lineRule="auto"/>
        <w:jc w:val="center"/>
        <w:rPr>
          <w:rFonts w:ascii="Arial" w:eastAsia="Times New Roman" w:hAnsi="Arial" w:cs="Arial"/>
          <w:b/>
          <w:bCs/>
          <w:color w:val="C00000"/>
          <w:sz w:val="28"/>
          <w:szCs w:val="28"/>
          <w:u w:val="single"/>
        </w:rPr>
      </w:pPr>
      <w:bookmarkStart w:id="0" w:name="_GoBack"/>
      <w:bookmarkEnd w:id="0"/>
      <w:r w:rsidRPr="0052054A">
        <w:rPr>
          <w:rFonts w:ascii="Arial" w:eastAsia="Times New Roman" w:hAnsi="Arial" w:cs="Arial"/>
          <w:b/>
          <w:bCs/>
          <w:color w:val="C00000"/>
          <w:sz w:val="28"/>
          <w:szCs w:val="28"/>
          <w:u w:val="single"/>
        </w:rPr>
        <w:t>Eat well</w:t>
      </w:r>
    </w:p>
    <w:p w:rsidR="0052054A" w:rsidRPr="0052054A" w:rsidRDefault="0052054A" w:rsidP="0052054A">
      <w:pPr>
        <w:spacing w:before="360" w:after="0" w:line="240" w:lineRule="auto"/>
        <w:rPr>
          <w:rFonts w:ascii="Arial" w:eastAsia="Times New Roman" w:hAnsi="Arial" w:cs="Arial"/>
        </w:rPr>
      </w:pPr>
      <w:r w:rsidRPr="0052054A">
        <w:rPr>
          <w:rFonts w:ascii="Arial" w:eastAsia="Times New Roman" w:hAnsi="Arial" w:cs="Arial"/>
          <w:b/>
          <w:bCs/>
        </w:rPr>
        <w:t>Eating a healthy, balanced diet is an important part of maintaining good health, and can help you feel your best.</w:t>
      </w:r>
    </w:p>
    <w:p w:rsidR="0052054A" w:rsidRDefault="0052054A" w:rsidP="0052054A">
      <w:pPr>
        <w:spacing w:before="360" w:after="0" w:line="240" w:lineRule="auto"/>
        <w:rPr>
          <w:rFonts w:ascii="Arial" w:eastAsia="Times New Roman" w:hAnsi="Arial" w:cs="Arial"/>
        </w:rPr>
      </w:pPr>
      <w:r w:rsidRPr="0052054A">
        <w:rPr>
          <w:rFonts w:ascii="Arial" w:eastAsia="Times New Roman" w:hAnsi="Arial" w:cs="Arial"/>
        </w:rPr>
        <w:t>This means eating a wide variety of foods in the right proportions, and consuming the right amount of food and drink to achieve and maintain a healthy body weight.</w:t>
      </w:r>
      <w:r>
        <w:rPr>
          <w:rFonts w:ascii="Arial" w:eastAsia="Times New Roman" w:hAnsi="Arial" w:cs="Arial"/>
        </w:rPr>
        <w:t xml:space="preserve"> </w:t>
      </w:r>
      <w:r w:rsidRPr="0052054A">
        <w:rPr>
          <w:rFonts w:ascii="Arial" w:eastAsia="Times New Roman" w:hAnsi="Arial" w:cs="Arial"/>
          <w:b/>
          <w:bCs/>
        </w:rPr>
        <w:t xml:space="preserve">Food groups in our </w:t>
      </w:r>
      <w:proofErr w:type="spellStart"/>
      <w:r w:rsidRPr="0052054A">
        <w:rPr>
          <w:rFonts w:ascii="Arial" w:eastAsia="Times New Roman" w:hAnsi="Arial" w:cs="Arial"/>
          <w:b/>
          <w:bCs/>
        </w:rPr>
        <w:t>diet</w:t>
      </w:r>
      <w:r w:rsidRPr="0052054A">
        <w:rPr>
          <w:rFonts w:ascii="Arial" w:eastAsia="Times New Roman" w:hAnsi="Arial" w:cs="Arial"/>
        </w:rPr>
        <w:t>The</w:t>
      </w:r>
      <w:proofErr w:type="spellEnd"/>
      <w:r w:rsidRPr="0052054A">
        <w:rPr>
          <w:rFonts w:ascii="Arial" w:eastAsia="Times New Roman" w:hAnsi="Arial" w:cs="Arial"/>
        </w:rPr>
        <w:t> </w:t>
      </w:r>
      <w:proofErr w:type="spellStart"/>
      <w:r w:rsidR="00AF4464">
        <w:fldChar w:fldCharType="begin"/>
      </w:r>
      <w:r w:rsidR="00AF4464">
        <w:instrText xml:space="preserve"> HYPERLINK "https://www.nhs.uk/live-well/eat-well/the-eatwell-guide/" </w:instrText>
      </w:r>
      <w:r w:rsidR="00AF4464">
        <w:fldChar w:fldCharType="separate"/>
      </w:r>
      <w:r w:rsidRPr="0052054A">
        <w:rPr>
          <w:rFonts w:ascii="Arial" w:eastAsia="Times New Roman" w:hAnsi="Arial" w:cs="Arial"/>
          <w:color w:val="330072"/>
          <w:u w:val="single"/>
        </w:rPr>
        <w:t>Eatwell</w:t>
      </w:r>
      <w:proofErr w:type="spellEnd"/>
      <w:r w:rsidRPr="0052054A">
        <w:rPr>
          <w:rFonts w:ascii="Arial" w:eastAsia="Times New Roman" w:hAnsi="Arial" w:cs="Arial"/>
          <w:color w:val="330072"/>
          <w:u w:val="single"/>
        </w:rPr>
        <w:t xml:space="preserve"> Guide</w:t>
      </w:r>
      <w:r w:rsidR="00AF4464">
        <w:rPr>
          <w:rFonts w:ascii="Arial" w:eastAsia="Times New Roman" w:hAnsi="Arial" w:cs="Arial"/>
          <w:color w:val="330072"/>
          <w:u w:val="single"/>
        </w:rPr>
        <w:fldChar w:fldCharType="end"/>
      </w:r>
      <w:r w:rsidRPr="0052054A">
        <w:rPr>
          <w:rFonts w:ascii="Arial" w:eastAsia="Times New Roman" w:hAnsi="Arial" w:cs="Arial"/>
        </w:rPr>
        <w:t> shows that to have a healthy, balanced diet, people should try to:</w:t>
      </w:r>
    </w:p>
    <w:p w:rsidR="0052054A" w:rsidRPr="0052054A" w:rsidRDefault="0052054A" w:rsidP="0052054A">
      <w:pPr>
        <w:spacing w:before="360" w:after="0" w:line="240" w:lineRule="auto"/>
        <w:rPr>
          <w:rFonts w:ascii="Arial" w:eastAsia="Times New Roman" w:hAnsi="Arial" w:cs="Arial"/>
        </w:rPr>
      </w:pPr>
    </w:p>
    <w:p w:rsidR="0052054A" w:rsidRPr="0052054A" w:rsidRDefault="0052054A" w:rsidP="0052054A">
      <w:pPr>
        <w:numPr>
          <w:ilvl w:val="0"/>
          <w:numId w:val="1"/>
        </w:numPr>
        <w:spacing w:after="0" w:line="240" w:lineRule="auto"/>
        <w:ind w:left="0"/>
        <w:rPr>
          <w:rFonts w:ascii="Arial" w:eastAsia="Times New Roman" w:hAnsi="Arial" w:cs="Arial"/>
        </w:rPr>
      </w:pPr>
      <w:r w:rsidRPr="0052054A">
        <w:rPr>
          <w:rFonts w:ascii="Arial" w:eastAsia="Times New Roman" w:hAnsi="Arial" w:cs="Arial"/>
        </w:rPr>
        <w:t>eat </w:t>
      </w:r>
      <w:hyperlink r:id="rId6" w:history="1">
        <w:r w:rsidRPr="0052054A">
          <w:rPr>
            <w:rFonts w:ascii="Arial" w:eastAsia="Times New Roman" w:hAnsi="Arial" w:cs="Arial"/>
            <w:color w:val="330072"/>
            <w:u w:val="single"/>
          </w:rPr>
          <w:t>5 A Day</w:t>
        </w:r>
      </w:hyperlink>
    </w:p>
    <w:p w:rsidR="0052054A" w:rsidRPr="0052054A" w:rsidRDefault="0052054A" w:rsidP="0052054A">
      <w:pPr>
        <w:numPr>
          <w:ilvl w:val="0"/>
          <w:numId w:val="1"/>
        </w:numPr>
        <w:spacing w:before="120" w:after="0" w:line="240" w:lineRule="auto"/>
        <w:ind w:left="0"/>
        <w:rPr>
          <w:rFonts w:ascii="Arial" w:eastAsia="Times New Roman" w:hAnsi="Arial" w:cs="Arial"/>
        </w:rPr>
      </w:pPr>
      <w:r w:rsidRPr="0052054A">
        <w:rPr>
          <w:rFonts w:ascii="Arial" w:eastAsia="Times New Roman" w:hAnsi="Arial" w:cs="Arial"/>
        </w:rPr>
        <w:t>base </w:t>
      </w:r>
      <w:proofErr w:type="spellStart"/>
      <w:r w:rsidRPr="0052054A">
        <w:rPr>
          <w:rFonts w:ascii="Arial" w:eastAsia="Times New Roman" w:hAnsi="Arial" w:cs="Arial"/>
        </w:rPr>
        <w:t>meals</w:t>
      </w:r>
      <w:proofErr w:type="spellEnd"/>
      <w:r w:rsidRPr="0052054A">
        <w:rPr>
          <w:rFonts w:ascii="Arial" w:eastAsia="Times New Roman" w:hAnsi="Arial" w:cs="Arial"/>
        </w:rPr>
        <w:t xml:space="preserve"> on starchy foods like potatoes, bread, rice or pasta</w:t>
      </w:r>
    </w:p>
    <w:p w:rsidR="0052054A" w:rsidRPr="0052054A" w:rsidRDefault="0052054A" w:rsidP="0052054A">
      <w:pPr>
        <w:numPr>
          <w:ilvl w:val="0"/>
          <w:numId w:val="1"/>
        </w:numPr>
        <w:spacing w:before="120" w:after="0" w:line="240" w:lineRule="auto"/>
        <w:ind w:left="0"/>
        <w:rPr>
          <w:rFonts w:ascii="Arial" w:eastAsia="Times New Roman" w:hAnsi="Arial" w:cs="Arial"/>
        </w:rPr>
      </w:pPr>
      <w:r w:rsidRPr="0052054A">
        <w:rPr>
          <w:rFonts w:ascii="Arial" w:eastAsia="Times New Roman" w:hAnsi="Arial" w:cs="Arial"/>
        </w:rPr>
        <w:t>have some dairy or dairy alternatives (such as soya drinks)</w:t>
      </w:r>
    </w:p>
    <w:p w:rsidR="0052054A" w:rsidRPr="0052054A" w:rsidRDefault="0052054A" w:rsidP="0052054A">
      <w:pPr>
        <w:numPr>
          <w:ilvl w:val="0"/>
          <w:numId w:val="1"/>
        </w:numPr>
        <w:spacing w:before="120" w:after="0" w:line="240" w:lineRule="auto"/>
        <w:ind w:left="0"/>
        <w:rPr>
          <w:rFonts w:ascii="Arial" w:eastAsia="Times New Roman" w:hAnsi="Arial" w:cs="Arial"/>
        </w:rPr>
      </w:pPr>
      <w:r w:rsidRPr="0052054A">
        <w:rPr>
          <w:rFonts w:ascii="Arial" w:eastAsia="Times New Roman" w:hAnsi="Arial" w:cs="Arial"/>
        </w:rPr>
        <w:t>eat some beans, pulses, fish, eggs, meat and other protein</w:t>
      </w:r>
    </w:p>
    <w:p w:rsidR="0052054A" w:rsidRPr="0052054A" w:rsidRDefault="0052054A" w:rsidP="0052054A">
      <w:pPr>
        <w:numPr>
          <w:ilvl w:val="0"/>
          <w:numId w:val="1"/>
        </w:numPr>
        <w:spacing w:before="120" w:after="0" w:line="240" w:lineRule="auto"/>
        <w:ind w:left="0"/>
        <w:rPr>
          <w:rFonts w:ascii="Arial" w:eastAsia="Times New Roman" w:hAnsi="Arial" w:cs="Arial"/>
        </w:rPr>
      </w:pPr>
      <w:r w:rsidRPr="0052054A">
        <w:rPr>
          <w:rFonts w:ascii="Arial" w:eastAsia="Times New Roman" w:hAnsi="Arial" w:cs="Arial"/>
        </w:rPr>
        <w:t>choose unsaturated oils and spreads, eaten in small amounts</w:t>
      </w:r>
    </w:p>
    <w:p w:rsidR="0052054A" w:rsidRDefault="00AF4464" w:rsidP="0052054A">
      <w:pPr>
        <w:numPr>
          <w:ilvl w:val="0"/>
          <w:numId w:val="1"/>
        </w:numPr>
        <w:shd w:val="clear" w:color="auto" w:fill="FFFFFF" w:themeFill="background1"/>
        <w:spacing w:before="120" w:after="0" w:line="240" w:lineRule="auto"/>
        <w:ind w:left="0"/>
        <w:rPr>
          <w:rFonts w:ascii="Arial" w:eastAsia="Times New Roman" w:hAnsi="Arial" w:cs="Arial"/>
        </w:rPr>
      </w:pPr>
      <w:hyperlink r:id="rId7" w:history="1">
        <w:r w:rsidR="0052054A" w:rsidRPr="0052054A">
          <w:rPr>
            <w:rFonts w:ascii="Arial" w:eastAsia="Times New Roman" w:hAnsi="Arial" w:cs="Arial"/>
            <w:color w:val="330072"/>
            <w:shd w:val="clear" w:color="auto" w:fill="FFCD60"/>
          </w:rPr>
          <w:t>drink plenty of fluids</w:t>
        </w:r>
      </w:hyperlink>
    </w:p>
    <w:p w:rsidR="0052054A" w:rsidRPr="0052054A" w:rsidRDefault="0052054A" w:rsidP="0052054A">
      <w:pPr>
        <w:numPr>
          <w:ilvl w:val="0"/>
          <w:numId w:val="1"/>
        </w:numPr>
        <w:shd w:val="clear" w:color="auto" w:fill="FFFFFF" w:themeFill="background1"/>
        <w:spacing w:before="120" w:after="0" w:line="240" w:lineRule="auto"/>
        <w:ind w:left="0"/>
        <w:rPr>
          <w:rFonts w:ascii="Arial" w:eastAsia="Times New Roman" w:hAnsi="Arial" w:cs="Arial"/>
        </w:rPr>
      </w:pPr>
      <w:r w:rsidRPr="0052054A">
        <w:rPr>
          <w:rFonts w:ascii="Arial" w:eastAsia="Times New Roman" w:hAnsi="Arial" w:cs="Arial"/>
        </w:rPr>
        <w:t xml:space="preserve">If you're having foods and drinks that are high in fat, salt and sugar, have these less often and in small </w:t>
      </w:r>
      <w:proofErr w:type="spellStart"/>
      <w:r w:rsidRPr="0052054A">
        <w:rPr>
          <w:rFonts w:ascii="Arial" w:eastAsia="Times New Roman" w:hAnsi="Arial" w:cs="Arial"/>
        </w:rPr>
        <w:t>amounts.Try</w:t>
      </w:r>
      <w:proofErr w:type="spellEnd"/>
      <w:r w:rsidRPr="0052054A">
        <w:rPr>
          <w:rFonts w:ascii="Arial" w:eastAsia="Times New Roman" w:hAnsi="Arial" w:cs="Arial"/>
        </w:rPr>
        <w:t xml:space="preserve"> to choose a variety of different foods from the 5 main food groups. Most people in the UK </w:t>
      </w:r>
      <w:hyperlink r:id="rId8" w:history="1">
        <w:r w:rsidRPr="0052054A">
          <w:rPr>
            <w:rFonts w:ascii="Arial" w:eastAsia="Times New Roman" w:hAnsi="Arial" w:cs="Arial"/>
            <w:color w:val="330072"/>
            <w:u w:val="single"/>
          </w:rPr>
          <w:t>eat and drink too many calories</w:t>
        </w:r>
      </w:hyperlink>
      <w:r w:rsidRPr="0052054A">
        <w:rPr>
          <w:rFonts w:ascii="Arial" w:eastAsia="Times New Roman" w:hAnsi="Arial" w:cs="Arial"/>
        </w:rPr>
        <w:t>, too much fat, sugar and salt, and not enough fruit, vegetables, oily fish or </w:t>
      </w:r>
      <w:proofErr w:type="spellStart"/>
      <w:r w:rsidRPr="0052054A">
        <w:rPr>
          <w:rFonts w:ascii="Arial" w:eastAsia="Times New Roman" w:hAnsi="Arial" w:cs="Arial"/>
        </w:rPr>
        <w:fldChar w:fldCharType="begin"/>
      </w:r>
      <w:r w:rsidRPr="0052054A">
        <w:rPr>
          <w:rFonts w:ascii="Arial" w:eastAsia="Times New Roman" w:hAnsi="Arial" w:cs="Arial"/>
        </w:rPr>
        <w:instrText xml:space="preserve"> HYPERLINK "https://www.nhs.uk/live-well/eat-well/how-to-get-more-fibre-into-your-diet/" </w:instrText>
      </w:r>
      <w:r w:rsidRPr="0052054A">
        <w:rPr>
          <w:rFonts w:ascii="Arial" w:eastAsia="Times New Roman" w:hAnsi="Arial" w:cs="Arial"/>
        </w:rPr>
        <w:fldChar w:fldCharType="separate"/>
      </w:r>
      <w:r w:rsidRPr="0052054A">
        <w:rPr>
          <w:rFonts w:ascii="Arial" w:eastAsia="Times New Roman" w:hAnsi="Arial" w:cs="Arial"/>
          <w:color w:val="330072"/>
          <w:u w:val="single"/>
        </w:rPr>
        <w:t>fibr</w:t>
      </w:r>
      <w:r w:rsidRPr="0052054A">
        <w:rPr>
          <w:rFonts w:ascii="Arial" w:eastAsia="Times New Roman" w:hAnsi="Arial" w:cs="Arial"/>
        </w:rPr>
        <w:fldChar w:fldCharType="end"/>
      </w:r>
      <w:r w:rsidRPr="0052054A">
        <w:rPr>
          <w:rFonts w:ascii="Arial" w:eastAsia="Times New Roman" w:hAnsi="Arial" w:cs="Arial"/>
        </w:rPr>
        <w:t>e</w:t>
      </w:r>
      <w:proofErr w:type="spellEnd"/>
      <w:r w:rsidRPr="0052054A">
        <w:rPr>
          <w:rFonts w:ascii="Arial" w:eastAsia="Times New Roman" w:hAnsi="Arial" w:cs="Arial"/>
        </w:rPr>
        <w:t>.</w:t>
      </w:r>
    </w:p>
    <w:p w:rsidR="00917006" w:rsidRDefault="0052054A" w:rsidP="0052054A">
      <w:pPr>
        <w:jc w:val="center"/>
        <w:rPr>
          <w:rFonts w:ascii="Arial" w:hAnsi="Arial" w:cs="Arial"/>
          <w:color w:val="C00000"/>
          <w:sz w:val="28"/>
          <w:szCs w:val="28"/>
          <w:u w:val="single"/>
        </w:rPr>
      </w:pPr>
      <w:r w:rsidRPr="0052054A">
        <w:rPr>
          <w:rFonts w:ascii="Arial" w:hAnsi="Arial" w:cs="Arial"/>
          <w:noProof/>
          <w:color w:val="C00000"/>
          <w:sz w:val="28"/>
          <w:szCs w:val="28"/>
          <w:u w:val="single"/>
        </w:rPr>
        <mc:AlternateContent>
          <mc:Choice Requires="wps">
            <w:drawing>
              <wp:anchor distT="91440" distB="457200" distL="114300" distR="114300" simplePos="0" relativeHeight="251659264" behindDoc="0" locked="0" layoutInCell="0" allowOverlap="1" wp14:anchorId="01575BDC" wp14:editId="0F6BC903">
                <wp:simplePos x="0" y="0"/>
                <wp:positionH relativeFrom="page">
                  <wp:posOffset>1400175</wp:posOffset>
                </wp:positionH>
                <wp:positionV relativeFrom="page">
                  <wp:posOffset>740410</wp:posOffset>
                </wp:positionV>
                <wp:extent cx="5876014" cy="675005"/>
                <wp:effectExtent l="381000" t="0" r="0" b="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76014" cy="675005"/>
                        </a:xfrm>
                        <a:prstGeom prst="rect">
                          <a:avLst/>
                        </a:prstGeom>
                        <a:solidFill>
                          <a:srgbClr val="C0504D">
                            <a:lumMod val="40000"/>
                            <a:lumOff val="60000"/>
                          </a:srgbClr>
                        </a:solidFill>
                        <a:effectLst>
                          <a:outerShdw dist="381000" dir="10800000" algn="ctr" rotWithShape="0">
                            <a:srgbClr val="8064A2">
                              <a:lumMod val="75000"/>
                              <a:alpha val="50000"/>
                            </a:srgbClr>
                          </a:outerShdw>
                        </a:effectLst>
                        <a:extLst/>
                      </wps:spPr>
                      <wps:txbx>
                        <w:txbxContent>
                          <w:p w:rsidR="0052054A" w:rsidRPr="00580C36" w:rsidRDefault="0052054A" w:rsidP="0052054A">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sletter Peel Park Surgery March</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left:0;text-align:left;margin-left:110.25pt;margin-top:58.3pt;width:462.7pt;height:53.15pt;flip:x;z-index:25165926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" o:allowincell="f" fillcolor="#e6b9b8" stroked="f">
                <v:shadow on="t" color="#604a7b" opacity=".5" offset="-30pt,0"/>
                <v:textbox inset="36pt,18pt,18pt,7.2pt">
                  <w:txbxContent>
                    <w:p w:rsidR="0052054A" w:rsidRPr="00580C36" w:rsidRDefault="0052054A" w:rsidP="0052054A">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w:t>
                      </w:r>
                      <w:r>
                        <w:rPr>
                          <w:sz w:val="48"/>
                          <w:szCs w:val="48"/>
                          <w:u w:val="single"/>
                          <w:lang w:val="en-GB"/>
                        </w:rPr>
                        <w:t>tter Peel Park Surgery March</w:t>
                      </w:r>
                    </w:p>
                  </w:txbxContent>
                </v:textbox>
                <w10:wrap type="square" anchorx="page" anchory="page"/>
              </v:rect>
            </w:pict>
          </mc:Fallback>
        </mc:AlternateContent>
      </w:r>
      <w:r w:rsidRPr="0052054A">
        <w:rPr>
          <w:rFonts w:ascii="Arial" w:hAnsi="Arial" w:cs="Arial"/>
          <w:color w:val="C00000"/>
          <w:sz w:val="28"/>
          <w:szCs w:val="28"/>
          <w:u w:val="single"/>
        </w:rPr>
        <w:t>Obesity</w:t>
      </w:r>
      <w:r>
        <w:rPr>
          <w:rFonts w:ascii="Arial" w:hAnsi="Arial" w:cs="Arial"/>
          <w:color w:val="C00000"/>
          <w:sz w:val="28"/>
          <w:szCs w:val="28"/>
          <w:u w:val="single"/>
        </w:rPr>
        <w:t xml:space="preserve"> </w:t>
      </w:r>
    </w:p>
    <w:p w:rsidR="00416B0E" w:rsidRPr="00416B0E" w:rsidRDefault="0052054A" w:rsidP="00416B0E">
      <w:pPr>
        <w:shd w:val="clear" w:color="auto" w:fill="FFFFFF" w:themeFill="background1"/>
        <w:jc w:val="both"/>
        <w:rPr>
          <w:rFonts w:ascii="Arial" w:hAnsi="Arial" w:cs="Arial"/>
          <w:shd w:val="clear" w:color="auto" w:fill="F0F4F5"/>
        </w:rPr>
      </w:pPr>
      <w:r w:rsidRPr="00416B0E">
        <w:rPr>
          <w:rFonts w:ascii="Arial" w:hAnsi="Arial" w:cs="Arial"/>
          <w:shd w:val="clear" w:color="auto" w:fill="F0F4F5"/>
        </w:rPr>
        <w:t>There are many ways in which a person's health in relation to their weight can be classified, but the most widely used method is body mass index (BMI).</w:t>
      </w:r>
      <w:r w:rsidR="00416B0E" w:rsidRPr="00416B0E">
        <w:rPr>
          <w:rFonts w:ascii="Arial" w:hAnsi="Arial" w:cs="Arial"/>
        </w:rPr>
        <w:t>Obesity is generally caused by consuming more calories, particularly those in fatty and sugary foods, than you burn off through physical activity. The excess energy is stored by the body as fat.</w:t>
      </w:r>
      <w:r w:rsidR="00416B0E">
        <w:rPr>
          <w:rFonts w:ascii="Arial" w:hAnsi="Arial" w:cs="Arial"/>
        </w:rPr>
        <w:t xml:space="preserve"> </w:t>
      </w:r>
      <w:r w:rsidR="00416B0E" w:rsidRPr="00416B0E">
        <w:rPr>
          <w:rFonts w:ascii="Arial" w:hAnsi="Arial" w:cs="Arial"/>
        </w:rPr>
        <w:t xml:space="preserve">Obesity is an increasingly common problem because for many people modern living involves eating excessive amounts of cheap, high-calorie food and spending a lot of time sitting down, at desks, on sofas or in </w:t>
      </w:r>
      <w:proofErr w:type="spellStart"/>
      <w:r w:rsidR="00416B0E" w:rsidRPr="00416B0E">
        <w:rPr>
          <w:rFonts w:ascii="Arial" w:hAnsi="Arial" w:cs="Arial"/>
        </w:rPr>
        <w:t>cars.</w:t>
      </w:r>
      <w:r w:rsidR="00416B0E" w:rsidRPr="00416B0E">
        <w:rPr>
          <w:rFonts w:ascii="Arial" w:eastAsia="Times New Roman" w:hAnsi="Arial" w:cs="Arial"/>
        </w:rPr>
        <w:t>The</w:t>
      </w:r>
      <w:proofErr w:type="spellEnd"/>
      <w:r w:rsidR="00416B0E" w:rsidRPr="00416B0E">
        <w:rPr>
          <w:rFonts w:ascii="Arial" w:eastAsia="Times New Roman" w:hAnsi="Arial" w:cs="Arial"/>
        </w:rPr>
        <w:t xml:space="preserve"> best way to treat obesity is to eat a healthy, reduced-calorie diet and </w:t>
      </w:r>
      <w:hyperlink r:id="rId9" w:history="1">
        <w:r w:rsidR="00416B0E" w:rsidRPr="00416B0E">
          <w:rPr>
            <w:rFonts w:ascii="Arial" w:eastAsia="Times New Roman" w:hAnsi="Arial" w:cs="Arial"/>
            <w:u w:val="single"/>
          </w:rPr>
          <w:t xml:space="preserve">exercise </w:t>
        </w:r>
        <w:proofErr w:type="spellStart"/>
        <w:r w:rsidR="00416B0E" w:rsidRPr="00416B0E">
          <w:rPr>
            <w:rFonts w:ascii="Arial" w:eastAsia="Times New Roman" w:hAnsi="Arial" w:cs="Arial"/>
            <w:u w:val="single"/>
          </w:rPr>
          <w:t>regularly</w:t>
        </w:r>
      </w:hyperlink>
      <w:r w:rsidR="00416B0E" w:rsidRPr="00416B0E">
        <w:rPr>
          <w:rFonts w:ascii="Arial" w:eastAsia="Times New Roman" w:hAnsi="Arial" w:cs="Arial"/>
        </w:rPr>
        <w:t>.To</w:t>
      </w:r>
      <w:proofErr w:type="spellEnd"/>
      <w:r w:rsidR="00416B0E" w:rsidRPr="00416B0E">
        <w:rPr>
          <w:rFonts w:ascii="Arial" w:eastAsia="Times New Roman" w:hAnsi="Arial" w:cs="Arial"/>
        </w:rPr>
        <w:t xml:space="preserve"> do this, you should:</w:t>
      </w:r>
    </w:p>
    <w:p w:rsidR="00416B0E" w:rsidRPr="00416B0E" w:rsidRDefault="00416B0E" w:rsidP="00416B0E">
      <w:pPr>
        <w:numPr>
          <w:ilvl w:val="0"/>
          <w:numId w:val="2"/>
        </w:numPr>
        <w:shd w:val="clear" w:color="auto" w:fill="FFFFFF" w:themeFill="background1"/>
        <w:spacing w:after="0" w:line="420" w:lineRule="atLeast"/>
        <w:ind w:left="0"/>
        <w:rPr>
          <w:rFonts w:ascii="Arial" w:eastAsia="Times New Roman" w:hAnsi="Arial" w:cs="Arial"/>
        </w:rPr>
      </w:pPr>
      <w:r w:rsidRPr="00416B0E">
        <w:rPr>
          <w:rFonts w:ascii="Arial" w:eastAsia="Times New Roman" w:hAnsi="Arial" w:cs="Arial"/>
        </w:rPr>
        <w:t xml:space="preserve">eat a </w:t>
      </w:r>
      <w:r w:rsidRPr="00416B0E">
        <w:rPr>
          <w:rFonts w:ascii="Arial" w:eastAsia="Times New Roman" w:hAnsi="Arial" w:cs="Arial"/>
          <w:color w:val="7030A0"/>
        </w:rPr>
        <w:t xml:space="preserve">balanced, calorie-controlled diet </w:t>
      </w:r>
      <w:r w:rsidRPr="00416B0E">
        <w:rPr>
          <w:rFonts w:ascii="Arial" w:eastAsia="Times New Roman" w:hAnsi="Arial" w:cs="Arial"/>
        </w:rPr>
        <w:t>as recommended by your GP or weight loss management health professional (such as a dietitian)</w:t>
      </w:r>
      <w:r>
        <w:rPr>
          <w:rFonts w:ascii="Arial" w:eastAsia="Times New Roman" w:hAnsi="Arial" w:cs="Arial"/>
        </w:rPr>
        <w:t xml:space="preserve">, </w:t>
      </w:r>
      <w:r w:rsidRPr="00416B0E">
        <w:rPr>
          <w:rFonts w:ascii="Arial" w:eastAsia="Times New Roman" w:hAnsi="Arial" w:cs="Arial"/>
        </w:rPr>
        <w:t xml:space="preserve">join a local </w:t>
      </w:r>
      <w:r w:rsidRPr="00416B0E">
        <w:rPr>
          <w:rFonts w:ascii="Arial" w:eastAsia="Times New Roman" w:hAnsi="Arial" w:cs="Arial"/>
          <w:color w:val="7030A0"/>
        </w:rPr>
        <w:t>weight loss group</w:t>
      </w:r>
    </w:p>
    <w:p w:rsidR="00416B0E" w:rsidRPr="00416B0E" w:rsidRDefault="00416B0E" w:rsidP="00416B0E">
      <w:pPr>
        <w:shd w:val="clear" w:color="auto" w:fill="FFFFFF" w:themeFill="background1"/>
        <w:spacing w:before="120" w:after="0" w:line="420" w:lineRule="atLeast"/>
        <w:rPr>
          <w:rFonts w:ascii="Arial" w:eastAsia="Times New Roman" w:hAnsi="Arial" w:cs="Arial"/>
        </w:rPr>
      </w:pPr>
      <w:proofErr w:type="gramStart"/>
      <w:r w:rsidRPr="00416B0E">
        <w:rPr>
          <w:rFonts w:ascii="Arial" w:eastAsia="Times New Roman" w:hAnsi="Arial" w:cs="Arial"/>
        </w:rPr>
        <w:t>take</w:t>
      </w:r>
      <w:proofErr w:type="gramEnd"/>
      <w:r w:rsidRPr="00416B0E">
        <w:rPr>
          <w:rFonts w:ascii="Arial" w:eastAsia="Times New Roman" w:hAnsi="Arial" w:cs="Arial"/>
        </w:rPr>
        <w:t xml:space="preserve"> up activities such as fast </w:t>
      </w:r>
      <w:hyperlink r:id="rId10" w:history="1">
        <w:r w:rsidRPr="00416B0E">
          <w:rPr>
            <w:rFonts w:ascii="Arial" w:eastAsia="Times New Roman" w:hAnsi="Arial" w:cs="Arial"/>
            <w:color w:val="7030A0"/>
            <w:u w:val="single"/>
          </w:rPr>
          <w:t>walking</w:t>
        </w:r>
      </w:hyperlink>
      <w:r w:rsidRPr="00416B0E">
        <w:rPr>
          <w:rFonts w:ascii="Arial" w:eastAsia="Times New Roman" w:hAnsi="Arial" w:cs="Arial"/>
          <w:color w:val="7030A0"/>
        </w:rPr>
        <w:t>, </w:t>
      </w:r>
      <w:hyperlink r:id="rId11" w:history="1">
        <w:r w:rsidRPr="00416B0E">
          <w:rPr>
            <w:rFonts w:ascii="Arial" w:eastAsia="Times New Roman" w:hAnsi="Arial" w:cs="Arial"/>
            <w:color w:val="7030A0"/>
            <w:u w:val="single"/>
          </w:rPr>
          <w:t>jogging</w:t>
        </w:r>
      </w:hyperlink>
      <w:r w:rsidRPr="00416B0E">
        <w:rPr>
          <w:rFonts w:ascii="Arial" w:eastAsia="Times New Roman" w:hAnsi="Arial" w:cs="Arial"/>
          <w:color w:val="7030A0"/>
        </w:rPr>
        <w:t>, </w:t>
      </w:r>
      <w:hyperlink r:id="rId12" w:history="1">
        <w:r w:rsidRPr="00416B0E">
          <w:rPr>
            <w:rFonts w:ascii="Arial" w:eastAsia="Times New Roman" w:hAnsi="Arial" w:cs="Arial"/>
            <w:color w:val="7030A0"/>
            <w:u w:val="single"/>
          </w:rPr>
          <w:t>swimming</w:t>
        </w:r>
      </w:hyperlink>
      <w:r w:rsidRPr="00416B0E">
        <w:rPr>
          <w:rFonts w:ascii="Arial" w:eastAsia="Times New Roman" w:hAnsi="Arial" w:cs="Arial"/>
        </w:rPr>
        <w:t> or tennis for 150 to 300 minutes (2.5 to 5 hours) a week</w:t>
      </w:r>
      <w:r>
        <w:rPr>
          <w:rFonts w:ascii="Arial" w:eastAsia="Times New Roman" w:hAnsi="Arial" w:cs="Arial"/>
        </w:rPr>
        <w:t xml:space="preserve">, </w:t>
      </w:r>
      <w:r w:rsidRPr="00416B0E">
        <w:rPr>
          <w:rFonts w:ascii="Arial" w:eastAsia="Times New Roman" w:hAnsi="Arial" w:cs="Arial"/>
        </w:rPr>
        <w:t>eat slowly and</w:t>
      </w:r>
      <w:r>
        <w:rPr>
          <w:rFonts w:ascii="Arial" w:eastAsia="Times New Roman" w:hAnsi="Arial" w:cs="Arial"/>
        </w:rPr>
        <w:t xml:space="preserve"> avoid overeating</w:t>
      </w:r>
    </w:p>
    <w:p w:rsidR="0052054A" w:rsidRPr="0052054A" w:rsidRDefault="0052054A" w:rsidP="0052054A">
      <w:pPr>
        <w:jc w:val="center"/>
        <w:rPr>
          <w:rFonts w:ascii="Arial" w:hAnsi="Arial" w:cs="Arial"/>
          <w:color w:val="C00000"/>
          <w:sz w:val="28"/>
          <w:szCs w:val="28"/>
          <w:u w:val="single"/>
        </w:rPr>
      </w:pPr>
    </w:p>
    <w:sectPr w:rsidR="0052054A" w:rsidRPr="0052054A" w:rsidSect="00AF446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877"/>
    <w:multiLevelType w:val="multilevel"/>
    <w:tmpl w:val="EBB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F06CB"/>
    <w:multiLevelType w:val="multilevel"/>
    <w:tmpl w:val="95EC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4A"/>
    <w:rsid w:val="00416B0E"/>
    <w:rsid w:val="0052054A"/>
    <w:rsid w:val="00917006"/>
    <w:rsid w:val="00A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B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B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650">
      <w:bodyDiv w:val="1"/>
      <w:marLeft w:val="0"/>
      <w:marRight w:val="0"/>
      <w:marTop w:val="0"/>
      <w:marBottom w:val="0"/>
      <w:divBdr>
        <w:top w:val="none" w:sz="0" w:space="0" w:color="auto"/>
        <w:left w:val="none" w:sz="0" w:space="0" w:color="auto"/>
        <w:bottom w:val="none" w:sz="0" w:space="0" w:color="auto"/>
        <w:right w:val="none" w:sz="0" w:space="0" w:color="auto"/>
      </w:divBdr>
    </w:div>
    <w:div w:id="96341213">
      <w:bodyDiv w:val="1"/>
      <w:marLeft w:val="0"/>
      <w:marRight w:val="0"/>
      <w:marTop w:val="0"/>
      <w:marBottom w:val="0"/>
      <w:divBdr>
        <w:top w:val="none" w:sz="0" w:space="0" w:color="auto"/>
        <w:left w:val="none" w:sz="0" w:space="0" w:color="auto"/>
        <w:bottom w:val="none" w:sz="0" w:space="0" w:color="auto"/>
        <w:right w:val="none" w:sz="0" w:space="0" w:color="auto"/>
      </w:divBdr>
    </w:div>
    <w:div w:id="15057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at-well/cut-down-on-your-calori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hs.uk/live-well/eat-well/water-drinks-nutrition/" TargetMode="External"/><Relationship Id="rId12" Type="http://schemas.openxmlformats.org/officeDocument/2006/relationships/hyperlink" Target="https://www.nhs.uk/live-well/exercise/swimming-for-fit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live-well/eat-well/5-a-day-what-counts/" TargetMode="External"/><Relationship Id="rId11" Type="http://schemas.openxmlformats.org/officeDocument/2006/relationships/hyperlink" Target="https://www.nhs.uk/live-well/exercise/running-tips-for-beginners/" TargetMode="External"/><Relationship Id="rId5" Type="http://schemas.openxmlformats.org/officeDocument/2006/relationships/webSettings" Target="webSettings.xml"/><Relationship Id="rId10" Type="http://schemas.openxmlformats.org/officeDocument/2006/relationships/hyperlink" Target="https://www.nhs.uk/live-well/exercise/walking-for-health/" TargetMode="External"/><Relationship Id="rId4" Type="http://schemas.openxmlformats.org/officeDocument/2006/relationships/settings" Target="settings.xml"/><Relationship Id="rId9" Type="http://schemas.openxmlformats.org/officeDocument/2006/relationships/hyperlink" Target="https://www.nhs.uk/live-well/exercise/free-fitness-id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rash</cp:lastModifiedBy>
  <cp:revision>2</cp:revision>
  <dcterms:created xsi:type="dcterms:W3CDTF">2018-10-31T11:16:00Z</dcterms:created>
  <dcterms:modified xsi:type="dcterms:W3CDTF">2018-10-31T12:13:00Z</dcterms:modified>
</cp:coreProperties>
</file>